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FA" w:rsidRPr="000726FA" w:rsidRDefault="000726FA" w:rsidP="000726FA">
      <w:pPr>
        <w:shd w:val="clear" w:color="auto" w:fill="FFFFFF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26FA">
        <w:rPr>
          <w:rFonts w:ascii="Times New Roman" w:hAnsi="Times New Roman" w:cs="Times New Roman"/>
          <w:bCs/>
          <w:sz w:val="24"/>
          <w:szCs w:val="24"/>
        </w:rPr>
        <w:t xml:space="preserve">Приложение №5 </w:t>
      </w:r>
      <w:r w:rsidRPr="000726FA">
        <w:rPr>
          <w:rFonts w:ascii="Times New Roman" w:hAnsi="Times New Roman" w:cs="Times New Roman"/>
          <w:bCs/>
          <w:sz w:val="24"/>
          <w:szCs w:val="24"/>
        </w:rPr>
        <w:br/>
        <w:t>к приказу от 30.08.2022 №____ОД</w:t>
      </w:r>
    </w:p>
    <w:p w:rsidR="000726FA" w:rsidRDefault="000726FA" w:rsidP="00976A3C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A3C" w:rsidRDefault="006A0D27" w:rsidP="00976A3C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0D2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A0D27" w:rsidRDefault="00976A3C" w:rsidP="00AA4D1E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D1E">
        <w:rPr>
          <w:rFonts w:ascii="Times New Roman" w:hAnsi="Times New Roman" w:cs="Times New Roman"/>
          <w:b/>
          <w:bCs/>
          <w:sz w:val="24"/>
          <w:szCs w:val="24"/>
        </w:rPr>
        <w:t>методическом совете</w:t>
      </w:r>
      <w:r w:rsidR="00A42D69">
        <w:rPr>
          <w:rFonts w:ascii="Times New Roman" w:hAnsi="Times New Roman" w:cs="Times New Roman"/>
          <w:b/>
          <w:bCs/>
          <w:sz w:val="24"/>
          <w:szCs w:val="24"/>
        </w:rPr>
        <w:t xml:space="preserve"> ГКОУ «Казачий кадетский корпус»</w:t>
      </w:r>
    </w:p>
    <w:p w:rsidR="006A0D27" w:rsidRPr="006A0D27" w:rsidRDefault="006A0D27" w:rsidP="006A0D27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46938" w:rsidRPr="006A0D27" w:rsidRDefault="00E46938" w:rsidP="00976A3C">
      <w:pPr>
        <w:shd w:val="clear" w:color="auto" w:fill="FFFFFF"/>
        <w:tabs>
          <w:tab w:val="left" w:pos="370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D27">
        <w:rPr>
          <w:rFonts w:ascii="Times New Roman" w:hAnsi="Times New Roman" w:cs="Times New Roman"/>
          <w:b/>
          <w:bCs/>
          <w:spacing w:val="-16"/>
          <w:sz w:val="24"/>
          <w:szCs w:val="24"/>
        </w:rPr>
        <w:t>1.</w:t>
      </w:r>
      <w:r w:rsidR="003B5874" w:rsidRPr="006A0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0D2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06726" w:rsidRDefault="00AA4D1E" w:rsidP="00B72BDB">
      <w:pPr>
        <w:widowControl/>
        <w:autoSpaceDE/>
        <w:autoSpaceDN/>
        <w:adjustRightInd/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Методический совет (далее – МС) государственного казенного общеобразовательного учреждения «Казачий кадетский корпус» (далее – корпус) координирует работу подструктур методической службы, направленную на развитие научно-методического обеспечения образовательного процесса, инноваций, опытно-экспериментальной деятельности педагогического коллектива.</w:t>
      </w:r>
    </w:p>
    <w:p w:rsidR="00AA4D1E" w:rsidRDefault="00AA4D1E" w:rsidP="00B72BDB">
      <w:pPr>
        <w:widowControl/>
        <w:autoSpaceDE/>
        <w:autoSpaceDN/>
        <w:adjustRightInd/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 деятельности МС:</w:t>
      </w:r>
    </w:p>
    <w:p w:rsidR="00AA4D1E" w:rsidRDefault="00AA4D1E" w:rsidP="00B72BDB">
      <w:pPr>
        <w:widowControl/>
        <w:numPr>
          <w:ilvl w:val="0"/>
          <w:numId w:val="35"/>
        </w:numPr>
        <w:autoSpaceDE/>
        <w:autoSpaceDN/>
        <w:adjustRightInd/>
        <w:ind w:right="-3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гибкости и оперативности методической работы корпуса;</w:t>
      </w:r>
    </w:p>
    <w:p w:rsidR="00AA4D1E" w:rsidRDefault="00AA4D1E" w:rsidP="00B72BDB">
      <w:pPr>
        <w:widowControl/>
        <w:numPr>
          <w:ilvl w:val="0"/>
          <w:numId w:val="35"/>
        </w:numPr>
        <w:autoSpaceDE/>
        <w:autoSpaceDN/>
        <w:adjustRightInd/>
        <w:ind w:right="-3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86E">
        <w:rPr>
          <w:rFonts w:ascii="Times New Roman" w:hAnsi="Times New Roman" w:cs="Times New Roman"/>
          <w:sz w:val="24"/>
          <w:szCs w:val="24"/>
        </w:rPr>
        <w:t>квалификации педагогических работников;</w:t>
      </w:r>
    </w:p>
    <w:p w:rsidR="0069186E" w:rsidRDefault="0069186E" w:rsidP="00B72BDB">
      <w:pPr>
        <w:widowControl/>
        <w:numPr>
          <w:ilvl w:val="0"/>
          <w:numId w:val="35"/>
        </w:numPr>
        <w:autoSpaceDE/>
        <w:autoSpaceDN/>
        <w:adjustRightInd/>
        <w:ind w:right="-3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учителя, наставника, роста их профессионального мастерства;</w:t>
      </w:r>
    </w:p>
    <w:p w:rsidR="0069186E" w:rsidRPr="003E4535" w:rsidRDefault="0069186E" w:rsidP="00B72BDB">
      <w:pPr>
        <w:widowControl/>
        <w:numPr>
          <w:ilvl w:val="0"/>
          <w:numId w:val="35"/>
        </w:numPr>
        <w:autoSpaceDE/>
        <w:autoSpaceDN/>
        <w:adjustRightInd/>
        <w:ind w:right="-3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координация методического обеспечения учебно-воспитательного процесса, методической учебы педагогических кадров.</w:t>
      </w:r>
    </w:p>
    <w:p w:rsidR="0069186E" w:rsidRDefault="0069186E" w:rsidP="003E4535">
      <w:pPr>
        <w:shd w:val="clear" w:color="auto" w:fill="FFFFFF"/>
        <w:tabs>
          <w:tab w:val="left" w:pos="370"/>
        </w:tabs>
        <w:ind w:firstLine="851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3B5874" w:rsidRPr="006A0D27" w:rsidRDefault="00E46938" w:rsidP="003E4535">
      <w:pPr>
        <w:shd w:val="clear" w:color="auto" w:fill="FFFFFF"/>
        <w:tabs>
          <w:tab w:val="left" w:pos="370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D27"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 w:rsidR="003B5874" w:rsidRPr="006A0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86E">
        <w:rPr>
          <w:rFonts w:ascii="Times New Roman" w:hAnsi="Times New Roman" w:cs="Times New Roman"/>
          <w:b/>
          <w:bCs/>
          <w:sz w:val="24"/>
          <w:szCs w:val="24"/>
        </w:rPr>
        <w:t>Задачи деятельности методического совета</w:t>
      </w:r>
    </w:p>
    <w:p w:rsidR="005C1BFC" w:rsidRDefault="0069186E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состояния методического обеспечения учебно-воспитательного процесса (УВП) и методической работы в корпусе.</w:t>
      </w:r>
    </w:p>
    <w:p w:rsidR="0069186E" w:rsidRDefault="0069186E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новых методических технологий организации УВП в корпусе.</w:t>
      </w:r>
    </w:p>
    <w:p w:rsidR="0069186E" w:rsidRDefault="0069186E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организация работы методических объединений по предметам (МО).</w:t>
      </w:r>
    </w:p>
    <w:p w:rsidR="0069186E" w:rsidRDefault="0069186E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сплоченного коллектива единомышленников, бережно сохраняющих традиции корпуса, стремящихся к постоянному профессиональному самосовершенствованию, развитию образовательных процессов корпуса, повышению продуктивности преподавательской деятельности.</w:t>
      </w:r>
    </w:p>
    <w:p w:rsidR="0069186E" w:rsidRDefault="0069186E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поиску и использованию в УВП современных методик, форм, средств и методов преподавания, новых педагогических и образовательных технологий.</w:t>
      </w:r>
    </w:p>
    <w:p w:rsidR="0069186E" w:rsidRDefault="0069186E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профессиональных достижений учителей, наставников; обобщение ценного опыта каждого и внедрение его в практику работы педагогического коллектива.</w:t>
      </w:r>
    </w:p>
    <w:p w:rsidR="0069186E" w:rsidRDefault="0069186E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</w:t>
      </w:r>
      <w:r w:rsidR="0009297C">
        <w:rPr>
          <w:rFonts w:ascii="Times New Roman" w:hAnsi="Times New Roman" w:cs="Times New Roman"/>
          <w:sz w:val="24"/>
          <w:szCs w:val="24"/>
        </w:rPr>
        <w:t>УВП корпуса и работы учителя.</w:t>
      </w:r>
    </w:p>
    <w:p w:rsidR="0009297C" w:rsidRDefault="0009297C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первичной экспертизы стратегических документов корпуса (программы развития, образовательных программ, учебных планов и т.д.).</w:t>
      </w:r>
    </w:p>
    <w:p w:rsidR="0009297C" w:rsidRDefault="0009297C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хода и результатов комплексных исследований, проектов, экспериментов, осуществляемых корпусом.</w:t>
      </w:r>
    </w:p>
    <w:p w:rsidR="0009297C" w:rsidRDefault="0009297C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педагогической деятельности, выявление и предупреждение ошибок, затруднений, перегрузки обучающихся и учителей; внесение предложений по совершенствованию деятельности методических структур и участие в реализации этих предложений.</w:t>
      </w:r>
    </w:p>
    <w:p w:rsidR="0009297C" w:rsidRPr="00A42D69" w:rsidRDefault="0009297C" w:rsidP="00B72BDB">
      <w:pPr>
        <w:numPr>
          <w:ilvl w:val="1"/>
          <w:numId w:val="23"/>
        </w:numPr>
        <w:shd w:val="clear" w:color="auto" w:fill="FFFFFF"/>
        <w:tabs>
          <w:tab w:val="left" w:pos="370"/>
          <w:tab w:val="left" w:pos="567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Способствование развитию личностно-ориентированной педагогической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обеспечение условий для самообразования, самосовершенствования и самореализации личности педагога.</w:t>
      </w:r>
    </w:p>
    <w:p w:rsidR="005C1BFC" w:rsidRPr="006A0D27" w:rsidRDefault="005C1BFC" w:rsidP="006A0D27">
      <w:pPr>
        <w:shd w:val="clear" w:color="auto" w:fill="FFFFFF"/>
        <w:tabs>
          <w:tab w:val="left" w:pos="142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1BFC" w:rsidRPr="006A0D27" w:rsidRDefault="00E46938" w:rsidP="0054047D">
      <w:pPr>
        <w:shd w:val="clear" w:color="auto" w:fill="FFFFFF"/>
        <w:tabs>
          <w:tab w:val="left" w:pos="1426"/>
        </w:tabs>
        <w:ind w:firstLine="85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A0D27">
        <w:rPr>
          <w:rFonts w:ascii="Times New Roman" w:hAnsi="Times New Roman" w:cs="Times New Roman"/>
          <w:b/>
          <w:bCs/>
          <w:spacing w:val="-1"/>
          <w:sz w:val="24"/>
          <w:szCs w:val="24"/>
        </w:rPr>
        <w:t>3.</w:t>
      </w:r>
      <w:r w:rsidR="003B5874" w:rsidRPr="006A0D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9297C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Содержание, направления деятельности методического совета</w:t>
      </w:r>
    </w:p>
    <w:p w:rsidR="00E46938" w:rsidRDefault="0009297C" w:rsidP="00B72BDB">
      <w:pPr>
        <w:numPr>
          <w:ilvl w:val="1"/>
          <w:numId w:val="25"/>
        </w:numPr>
        <w:shd w:val="clear" w:color="auto" w:fill="FFFFFF"/>
        <w:tabs>
          <w:tab w:val="left" w:pos="142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деятельности МС определяется целями и задачами работы корпуса на учебный год, особенностями развития корпуса и образовательного региона. Содержание направлено на повышение квалификации педагогических работников, совершенствование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УВП.</w:t>
      </w:r>
    </w:p>
    <w:p w:rsidR="0009297C" w:rsidRDefault="0009297C" w:rsidP="00B72BDB">
      <w:pPr>
        <w:numPr>
          <w:ilvl w:val="1"/>
          <w:numId w:val="25"/>
        </w:numPr>
        <w:shd w:val="clear" w:color="auto" w:fill="FFFFFF"/>
        <w:tabs>
          <w:tab w:val="left" w:pos="142"/>
          <w:tab w:val="left" w:pos="1701"/>
        </w:tabs>
        <w:ind w:left="567" w:right="-3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МС строит по следующим направлениям:</w:t>
      </w:r>
    </w:p>
    <w:p w:rsidR="0009297C" w:rsidRDefault="0009297C" w:rsidP="00B72BDB">
      <w:pPr>
        <w:numPr>
          <w:ilvl w:val="0"/>
          <w:numId w:val="36"/>
        </w:numPr>
        <w:shd w:val="clear" w:color="auto" w:fill="FFFFFF"/>
        <w:tabs>
          <w:tab w:val="left" w:pos="142"/>
          <w:tab w:val="left" w:pos="851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целей и задач методического обеспечения УВП и методической учебы;</w:t>
      </w:r>
    </w:p>
    <w:p w:rsidR="00B97EE0" w:rsidRDefault="0009297C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1560" w:right="-316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EE0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="00B97EE0">
        <w:rPr>
          <w:rFonts w:ascii="Times New Roman" w:hAnsi="Times New Roman" w:cs="Times New Roman"/>
          <w:sz w:val="24"/>
          <w:szCs w:val="24"/>
        </w:rPr>
        <w:t xml:space="preserve"> содержания, форм и методов повышения квалификации педагогов;</w:t>
      </w:r>
    </w:p>
    <w:p w:rsidR="0009297C" w:rsidRDefault="00B97EE0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организация и регулирование методической учебы педагогических кадров, анализ и оценка ее результатов;</w:t>
      </w:r>
    </w:p>
    <w:p w:rsidR="00B97EE0" w:rsidRDefault="00B97EE0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проблем, связанных с методическим обеспечением УВП и методической работой;</w:t>
      </w:r>
    </w:p>
    <w:p w:rsidR="00B97EE0" w:rsidRDefault="00D60919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мер по изучению педагогической практики, обобщению и распространению опыта;</w:t>
      </w:r>
    </w:p>
    <w:p w:rsidR="00D60919" w:rsidRDefault="00D60919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контроль работы методического кабинета, корпусной библиотеки;</w:t>
      </w:r>
    </w:p>
    <w:p w:rsidR="00D60919" w:rsidRDefault="00D60919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Участие в аттестации педагогических кадров корпуса;</w:t>
      </w:r>
    </w:p>
    <w:p w:rsidR="00D60919" w:rsidRDefault="00D60919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Выработка и согласование подходов к организации, осуществлению и оценке инновационной деятельности;</w:t>
      </w:r>
    </w:p>
    <w:p w:rsidR="00D60919" w:rsidRDefault="00B72BDB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60919">
        <w:rPr>
          <w:rFonts w:ascii="Times New Roman" w:hAnsi="Times New Roman" w:cs="Times New Roman"/>
          <w:sz w:val="24"/>
          <w:szCs w:val="24"/>
        </w:rPr>
        <w:t>рганизация</w:t>
      </w:r>
      <w:proofErr w:type="gramEnd"/>
      <w:r w:rsidR="00D60919">
        <w:rPr>
          <w:rFonts w:ascii="Times New Roman" w:hAnsi="Times New Roman" w:cs="Times New Roman"/>
          <w:sz w:val="24"/>
          <w:szCs w:val="24"/>
        </w:rPr>
        <w:t xml:space="preserve"> научно-экспериментальной деятельности;</w:t>
      </w:r>
    </w:p>
    <w:p w:rsidR="00D60919" w:rsidRDefault="00B72BDB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60919">
        <w:rPr>
          <w:rFonts w:ascii="Times New Roman" w:hAnsi="Times New Roman" w:cs="Times New Roman"/>
          <w:sz w:val="24"/>
          <w:szCs w:val="24"/>
        </w:rPr>
        <w:t>существление</w:t>
      </w:r>
      <w:proofErr w:type="gramEnd"/>
      <w:r w:rsidR="00D60919">
        <w:rPr>
          <w:rFonts w:ascii="Times New Roman" w:hAnsi="Times New Roman" w:cs="Times New Roman"/>
          <w:sz w:val="24"/>
          <w:szCs w:val="24"/>
        </w:rPr>
        <w:t xml:space="preserve"> контроля и поддержки в апробации инновационных </w:t>
      </w:r>
      <w:proofErr w:type="spellStart"/>
      <w:r w:rsidR="00D60919">
        <w:rPr>
          <w:rFonts w:ascii="Times New Roman" w:hAnsi="Times New Roman" w:cs="Times New Roman"/>
          <w:sz w:val="24"/>
          <w:szCs w:val="24"/>
        </w:rPr>
        <w:t>учебнх</w:t>
      </w:r>
      <w:proofErr w:type="spellEnd"/>
      <w:r w:rsidR="00D60919">
        <w:rPr>
          <w:rFonts w:ascii="Times New Roman" w:hAnsi="Times New Roman" w:cs="Times New Roman"/>
          <w:sz w:val="24"/>
          <w:szCs w:val="24"/>
        </w:rPr>
        <w:t xml:space="preserve"> программ и реализация новых педагогических методик и технологий;</w:t>
      </w:r>
    </w:p>
    <w:p w:rsidR="00D60919" w:rsidRDefault="00B72BDB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D60919">
        <w:rPr>
          <w:rFonts w:ascii="Times New Roman" w:hAnsi="Times New Roman" w:cs="Times New Roman"/>
          <w:sz w:val="24"/>
          <w:szCs w:val="24"/>
        </w:rPr>
        <w:t>азработка</w:t>
      </w:r>
      <w:proofErr w:type="gramEnd"/>
      <w:r w:rsidR="00D60919">
        <w:rPr>
          <w:rFonts w:ascii="Times New Roman" w:hAnsi="Times New Roman" w:cs="Times New Roman"/>
          <w:sz w:val="24"/>
          <w:szCs w:val="24"/>
        </w:rPr>
        <w:t xml:space="preserve"> планов, графиков и программ повышения квалификации и развития профессионального мастерства педагогических работников;</w:t>
      </w:r>
    </w:p>
    <w:p w:rsidR="00D60919" w:rsidRDefault="00B72BDB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60919">
        <w:rPr>
          <w:rFonts w:ascii="Times New Roman" w:hAnsi="Times New Roman" w:cs="Times New Roman"/>
          <w:sz w:val="24"/>
          <w:szCs w:val="24"/>
        </w:rPr>
        <w:t>рганизация</w:t>
      </w:r>
      <w:proofErr w:type="gramEnd"/>
      <w:r w:rsidR="00D60919">
        <w:rPr>
          <w:rFonts w:ascii="Times New Roman" w:hAnsi="Times New Roman" w:cs="Times New Roman"/>
          <w:sz w:val="24"/>
          <w:szCs w:val="24"/>
        </w:rPr>
        <w:t xml:space="preserve"> обсуждения рабочих, инновационных, экспериментальных программ и рекомендация их педагогическому совету для обсуждения и утверждения;</w:t>
      </w:r>
    </w:p>
    <w:p w:rsidR="00D60919" w:rsidRDefault="00D60919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BD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методической, научной, инновационной деятельностью, проведением корпусных научно-практических конференций, семинаров, круглых столов, методических </w:t>
      </w:r>
      <w:r w:rsidR="00B72BDB">
        <w:rPr>
          <w:rFonts w:ascii="Times New Roman" w:hAnsi="Times New Roman" w:cs="Times New Roman"/>
          <w:sz w:val="24"/>
          <w:szCs w:val="24"/>
        </w:rPr>
        <w:t>конкурсов</w:t>
      </w:r>
      <w:r>
        <w:rPr>
          <w:rFonts w:ascii="Times New Roman" w:hAnsi="Times New Roman" w:cs="Times New Roman"/>
          <w:sz w:val="24"/>
          <w:szCs w:val="24"/>
        </w:rPr>
        <w:t>, выставок, смотров, методических дней, недель, декад и т.п.:</w:t>
      </w:r>
    </w:p>
    <w:p w:rsidR="00D60919" w:rsidRDefault="00B72BDB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60919">
        <w:rPr>
          <w:rFonts w:ascii="Times New Roman" w:hAnsi="Times New Roman" w:cs="Times New Roman"/>
          <w:sz w:val="24"/>
          <w:szCs w:val="24"/>
        </w:rPr>
        <w:t>существление</w:t>
      </w:r>
      <w:proofErr w:type="gramEnd"/>
      <w:r w:rsidR="00D60919">
        <w:rPr>
          <w:rFonts w:ascii="Times New Roman" w:hAnsi="Times New Roman" w:cs="Times New Roman"/>
          <w:sz w:val="24"/>
          <w:szCs w:val="24"/>
        </w:rPr>
        <w:t xml:space="preserve"> анализа и оформление </w:t>
      </w:r>
      <w:r>
        <w:rPr>
          <w:rFonts w:ascii="Times New Roman" w:hAnsi="Times New Roman" w:cs="Times New Roman"/>
          <w:sz w:val="24"/>
          <w:szCs w:val="24"/>
        </w:rPr>
        <w:t>рекомендаций</w:t>
      </w:r>
      <w:r w:rsidR="00D60919">
        <w:rPr>
          <w:rFonts w:ascii="Times New Roman" w:hAnsi="Times New Roman" w:cs="Times New Roman"/>
          <w:sz w:val="24"/>
          <w:szCs w:val="24"/>
        </w:rPr>
        <w:t xml:space="preserve"> к печати и внедрению методических пособий, программ и других продуктов мет</w:t>
      </w:r>
      <w:r>
        <w:rPr>
          <w:rFonts w:ascii="Times New Roman" w:hAnsi="Times New Roman" w:cs="Times New Roman"/>
          <w:sz w:val="24"/>
          <w:szCs w:val="24"/>
        </w:rPr>
        <w:t>одической деятельности корпуса</w:t>
      </w:r>
      <w:r w:rsidR="00D60919">
        <w:rPr>
          <w:rFonts w:ascii="Times New Roman" w:hAnsi="Times New Roman" w:cs="Times New Roman"/>
          <w:sz w:val="24"/>
          <w:szCs w:val="24"/>
        </w:rPr>
        <w:t>;</w:t>
      </w:r>
    </w:p>
    <w:p w:rsidR="00B72BDB" w:rsidRPr="006A0D27" w:rsidRDefault="00B72BDB" w:rsidP="00B72BDB">
      <w:pPr>
        <w:numPr>
          <w:ilvl w:val="0"/>
          <w:numId w:val="36"/>
        </w:numPr>
        <w:shd w:val="clear" w:color="auto" w:fill="FFFFFF"/>
        <w:tabs>
          <w:tab w:val="left" w:pos="142"/>
        </w:tabs>
        <w:ind w:left="851" w:right="-3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организация работы временных творческих коллективов, которые создаются по инициативе учителей, членов администрации корпуса с целью изучения, обобщения опыта и решения проблем развития корпуса.</w:t>
      </w:r>
    </w:p>
    <w:p w:rsidR="00CD276F" w:rsidRPr="006A0D27" w:rsidRDefault="00CD276F" w:rsidP="006A0D27">
      <w:pPr>
        <w:shd w:val="clear" w:color="auto" w:fill="FFFFFF"/>
        <w:tabs>
          <w:tab w:val="left" w:pos="110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6938" w:rsidRPr="006A0D27" w:rsidRDefault="00210B12" w:rsidP="007F0389">
      <w:pPr>
        <w:shd w:val="clear" w:color="auto" w:fill="FFFFFF"/>
        <w:tabs>
          <w:tab w:val="left" w:pos="1104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D2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2BDB">
        <w:rPr>
          <w:rFonts w:ascii="Times New Roman" w:hAnsi="Times New Roman" w:cs="Times New Roman"/>
          <w:b/>
          <w:bCs/>
          <w:sz w:val="24"/>
          <w:szCs w:val="24"/>
        </w:rPr>
        <w:t>Структура и организация деятельности методического совета</w:t>
      </w:r>
    </w:p>
    <w:p w:rsidR="00E46938" w:rsidRPr="00B72BDB" w:rsidRDefault="00B72BDB" w:rsidP="00B72BDB">
      <w:pPr>
        <w:numPr>
          <w:ilvl w:val="1"/>
          <w:numId w:val="34"/>
        </w:numPr>
        <w:shd w:val="clear" w:color="auto" w:fill="FFFFFF"/>
        <w:tabs>
          <w:tab w:val="left" w:pos="432"/>
          <w:tab w:val="left" w:pos="1560"/>
        </w:tabs>
        <w:ind w:left="567" w:right="-316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МС являются руководители корпусных методических объединений учителей по предметам.</w:t>
      </w:r>
    </w:p>
    <w:p w:rsidR="00B72BDB" w:rsidRPr="00B72BDB" w:rsidRDefault="00B72BDB" w:rsidP="00B72BDB">
      <w:pPr>
        <w:numPr>
          <w:ilvl w:val="1"/>
          <w:numId w:val="34"/>
        </w:numPr>
        <w:shd w:val="clear" w:color="auto" w:fill="FFFFFF"/>
        <w:tabs>
          <w:tab w:val="left" w:pos="432"/>
          <w:tab w:val="left" w:pos="1560"/>
        </w:tabs>
        <w:ind w:left="567" w:right="-316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главе МС стоит заместитель директора по методической (или учебной) работе.</w:t>
      </w:r>
    </w:p>
    <w:p w:rsidR="00B72BDB" w:rsidRPr="00B72BDB" w:rsidRDefault="00B72BDB" w:rsidP="00B72BDB">
      <w:pPr>
        <w:numPr>
          <w:ilvl w:val="1"/>
          <w:numId w:val="34"/>
        </w:numPr>
        <w:shd w:val="clear" w:color="auto" w:fill="FFFFFF"/>
        <w:tabs>
          <w:tab w:val="left" w:pos="432"/>
          <w:tab w:val="left" w:pos="1560"/>
        </w:tabs>
        <w:ind w:left="567" w:right="-316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руководитель МС подчиняется директору корпуса, педагогическому совету корпуса.</w:t>
      </w:r>
    </w:p>
    <w:p w:rsidR="00B72BDB" w:rsidRDefault="00B72BDB" w:rsidP="00B72BDB">
      <w:pPr>
        <w:numPr>
          <w:ilvl w:val="1"/>
          <w:numId w:val="34"/>
        </w:numPr>
        <w:shd w:val="clear" w:color="auto" w:fill="FFFFFF"/>
        <w:tabs>
          <w:tab w:val="left" w:pos="432"/>
          <w:tab w:val="left" w:pos="1560"/>
        </w:tabs>
        <w:ind w:left="567" w:right="-316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Заседания МС проводятся не реже одного раза в четверть.</w:t>
      </w:r>
    </w:p>
    <w:p w:rsidR="00B72BDB" w:rsidRDefault="00B72BDB" w:rsidP="00B72BDB">
      <w:pPr>
        <w:shd w:val="clear" w:color="auto" w:fill="FFFFFF"/>
        <w:tabs>
          <w:tab w:val="left" w:pos="432"/>
        </w:tabs>
        <w:ind w:left="90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A2CF3" w:rsidRPr="00B72BDB" w:rsidRDefault="00B72BDB" w:rsidP="00B72BDB">
      <w:pPr>
        <w:numPr>
          <w:ilvl w:val="0"/>
          <w:numId w:val="34"/>
        </w:numPr>
        <w:shd w:val="clear" w:color="auto" w:fill="FFFFFF"/>
        <w:tabs>
          <w:tab w:val="left" w:pos="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BDB">
        <w:rPr>
          <w:rFonts w:ascii="Times New Roman" w:hAnsi="Times New Roman" w:cs="Times New Roman"/>
          <w:b/>
          <w:sz w:val="24"/>
          <w:szCs w:val="24"/>
        </w:rPr>
        <w:t>Формы работы методического совета</w:t>
      </w:r>
    </w:p>
    <w:p w:rsidR="009A2CF3" w:rsidRDefault="00B72BDB" w:rsidP="00B72BDB">
      <w:pPr>
        <w:numPr>
          <w:ilvl w:val="1"/>
          <w:numId w:val="34"/>
        </w:numPr>
        <w:shd w:val="clear" w:color="auto" w:fill="FFFFFF"/>
        <w:tabs>
          <w:tab w:val="left" w:pos="432"/>
          <w:tab w:val="left" w:pos="156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Открытые и закрытые заседания.</w:t>
      </w:r>
    </w:p>
    <w:p w:rsidR="00B72BDB" w:rsidRDefault="00B72BDB" w:rsidP="00B72BDB">
      <w:pPr>
        <w:numPr>
          <w:ilvl w:val="1"/>
          <w:numId w:val="34"/>
        </w:numPr>
        <w:shd w:val="clear" w:color="auto" w:fill="FFFFFF"/>
        <w:tabs>
          <w:tab w:val="left" w:pos="432"/>
          <w:tab w:val="left" w:pos="156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Расширенное заседание МС с участием учителей-предметников.</w:t>
      </w:r>
    </w:p>
    <w:p w:rsidR="00B72BDB" w:rsidRDefault="00B72BDB" w:rsidP="00B72BDB">
      <w:pPr>
        <w:numPr>
          <w:ilvl w:val="1"/>
          <w:numId w:val="34"/>
        </w:numPr>
        <w:shd w:val="clear" w:color="auto" w:fill="FFFFFF"/>
        <w:tabs>
          <w:tab w:val="left" w:pos="432"/>
          <w:tab w:val="left" w:pos="156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МС принимается на неопределенный срок.</w:t>
      </w:r>
    </w:p>
    <w:p w:rsidR="00B72BDB" w:rsidRPr="006A0D27" w:rsidRDefault="00B72BDB" w:rsidP="00B72BDB">
      <w:pPr>
        <w:numPr>
          <w:ilvl w:val="1"/>
          <w:numId w:val="34"/>
        </w:numPr>
        <w:shd w:val="clear" w:color="auto" w:fill="FFFFFF"/>
        <w:tabs>
          <w:tab w:val="left" w:pos="432"/>
          <w:tab w:val="left" w:pos="156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к Положению принимаются в составе новой редакции Положения на педагогическом совете корпуса и утверждаются директором.</w:t>
      </w:r>
    </w:p>
    <w:p w:rsidR="009A2CF3" w:rsidRPr="006A0D27" w:rsidRDefault="009A2CF3" w:rsidP="006A0D27">
      <w:pPr>
        <w:shd w:val="clear" w:color="auto" w:fill="FFFFFF"/>
        <w:tabs>
          <w:tab w:val="left" w:pos="432"/>
        </w:tabs>
        <w:ind w:left="-7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2CF3" w:rsidRPr="006A0D27" w:rsidRDefault="009A2CF3" w:rsidP="006A0D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2CF3" w:rsidRDefault="009A2CF3" w:rsidP="006A0D27">
      <w:pPr>
        <w:shd w:val="clear" w:color="auto" w:fill="FFFFFF"/>
        <w:tabs>
          <w:tab w:val="left" w:pos="432"/>
        </w:tabs>
        <w:ind w:left="-7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0389" w:rsidRPr="006A0D27" w:rsidRDefault="007F0389" w:rsidP="006A0D27">
      <w:pPr>
        <w:shd w:val="clear" w:color="auto" w:fill="FFFFFF"/>
        <w:tabs>
          <w:tab w:val="left" w:pos="432"/>
        </w:tabs>
        <w:ind w:left="-72"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sectPr w:rsidR="007F0389" w:rsidRPr="006A0D27" w:rsidSect="00976A3C">
      <w:pgSz w:w="11909" w:h="16834"/>
      <w:pgMar w:top="709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C089E6"/>
    <w:lvl w:ilvl="0">
      <w:numFmt w:val="bullet"/>
      <w:lvlText w:val="*"/>
      <w:lvlJc w:val="left"/>
    </w:lvl>
  </w:abstractNum>
  <w:abstractNum w:abstractNumId="1">
    <w:nsid w:val="04876222"/>
    <w:multiLevelType w:val="singleLevel"/>
    <w:tmpl w:val="00EA7A2C"/>
    <w:lvl w:ilvl="0">
      <w:start w:val="4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">
    <w:nsid w:val="05C7558C"/>
    <w:multiLevelType w:val="hybridMultilevel"/>
    <w:tmpl w:val="6164B0B2"/>
    <w:lvl w:ilvl="0" w:tplc="63366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55E82"/>
    <w:multiLevelType w:val="hybridMultilevel"/>
    <w:tmpl w:val="B93CBBE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A72A0"/>
    <w:multiLevelType w:val="singleLevel"/>
    <w:tmpl w:val="47D0703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08F01BA0"/>
    <w:multiLevelType w:val="multilevel"/>
    <w:tmpl w:val="17404F2A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C82133"/>
    <w:multiLevelType w:val="hybridMultilevel"/>
    <w:tmpl w:val="912E1450"/>
    <w:lvl w:ilvl="0" w:tplc="63366F6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AA26B72"/>
    <w:multiLevelType w:val="multilevel"/>
    <w:tmpl w:val="1C1CE2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82E3052"/>
    <w:multiLevelType w:val="multilevel"/>
    <w:tmpl w:val="1C1CE2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2905645D"/>
    <w:multiLevelType w:val="multilevel"/>
    <w:tmpl w:val="1C1CE2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2D6C553F"/>
    <w:multiLevelType w:val="hybridMultilevel"/>
    <w:tmpl w:val="57B8C7C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34B07B21"/>
    <w:multiLevelType w:val="singleLevel"/>
    <w:tmpl w:val="046C1D44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383212AC"/>
    <w:multiLevelType w:val="multilevel"/>
    <w:tmpl w:val="2708A0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cs="Times New Roman" w:hint="default"/>
        <w:b w:val="0"/>
      </w:rPr>
    </w:lvl>
  </w:abstractNum>
  <w:abstractNum w:abstractNumId="13">
    <w:nsid w:val="3BA3234D"/>
    <w:multiLevelType w:val="hybridMultilevel"/>
    <w:tmpl w:val="04602034"/>
    <w:lvl w:ilvl="0" w:tplc="63366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3E706F"/>
    <w:multiLevelType w:val="hybridMultilevel"/>
    <w:tmpl w:val="60C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2907"/>
    <w:multiLevelType w:val="singleLevel"/>
    <w:tmpl w:val="5202668A"/>
    <w:lvl w:ilvl="0">
      <w:start w:val="4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>
    <w:nsid w:val="4F9A7B08"/>
    <w:multiLevelType w:val="hybridMultilevel"/>
    <w:tmpl w:val="5A9C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A5E21"/>
    <w:multiLevelType w:val="multilevel"/>
    <w:tmpl w:val="C7AEE21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18">
    <w:nsid w:val="53D71C97"/>
    <w:multiLevelType w:val="hybridMultilevel"/>
    <w:tmpl w:val="FB00CE0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C440B"/>
    <w:multiLevelType w:val="multilevel"/>
    <w:tmpl w:val="1F36C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0">
    <w:nsid w:val="57B76048"/>
    <w:multiLevelType w:val="hybridMultilevel"/>
    <w:tmpl w:val="E1E8137C"/>
    <w:lvl w:ilvl="0" w:tplc="63366F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AD5762F"/>
    <w:multiLevelType w:val="hybridMultilevel"/>
    <w:tmpl w:val="8632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640FE"/>
    <w:multiLevelType w:val="hybridMultilevel"/>
    <w:tmpl w:val="2342F95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F6AC0"/>
    <w:multiLevelType w:val="hybridMultilevel"/>
    <w:tmpl w:val="0D3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039CA"/>
    <w:multiLevelType w:val="hybridMultilevel"/>
    <w:tmpl w:val="4F7002D8"/>
    <w:lvl w:ilvl="0" w:tplc="041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abstractNum w:abstractNumId="25">
    <w:nsid w:val="696513CD"/>
    <w:multiLevelType w:val="singleLevel"/>
    <w:tmpl w:val="CDBE8850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>
    <w:nsid w:val="6AFD2A46"/>
    <w:multiLevelType w:val="multilevel"/>
    <w:tmpl w:val="2708A0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cs="Times New Roman" w:hint="default"/>
        <w:b w:val="0"/>
      </w:rPr>
    </w:lvl>
  </w:abstractNum>
  <w:abstractNum w:abstractNumId="27">
    <w:nsid w:val="6B4A4462"/>
    <w:multiLevelType w:val="singleLevel"/>
    <w:tmpl w:val="28E09650"/>
    <w:lvl w:ilvl="0">
      <w:start w:val="1"/>
      <w:numFmt w:val="decimal"/>
      <w:lvlText w:val="%1."/>
      <w:legacy w:legacy="1" w:legacySpace="0" w:legacyIndent="140"/>
      <w:lvlJc w:val="left"/>
      <w:rPr>
        <w:rFonts w:ascii="Arial" w:hAnsi="Arial" w:cs="Arial" w:hint="default"/>
      </w:rPr>
    </w:lvl>
  </w:abstractNum>
  <w:abstractNum w:abstractNumId="28">
    <w:nsid w:val="6FDF140C"/>
    <w:multiLevelType w:val="multilevel"/>
    <w:tmpl w:val="904AEC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008" w:hanging="1440"/>
      </w:pPr>
      <w:rPr>
        <w:rFonts w:cs="Times New Roman" w:hint="default"/>
      </w:rPr>
    </w:lvl>
  </w:abstractNum>
  <w:abstractNum w:abstractNumId="29">
    <w:nsid w:val="714359D1"/>
    <w:multiLevelType w:val="singleLevel"/>
    <w:tmpl w:val="E3E219D2"/>
    <w:lvl w:ilvl="0">
      <w:start w:val="2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0">
    <w:nsid w:val="7870460D"/>
    <w:multiLevelType w:val="multilevel"/>
    <w:tmpl w:val="904AEC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008" w:hanging="1440"/>
      </w:pPr>
      <w:rPr>
        <w:rFonts w:cs="Times New Roman" w:hint="default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■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720"/>
        <w:lvlJc w:val="left"/>
        <w:rPr>
          <w:rFonts w:ascii="Times New Roman" w:hAnsi="Times New Roman" w:hint="default"/>
        </w:rPr>
      </w:lvl>
    </w:lvlOverride>
  </w:num>
  <w:num w:numId="4">
    <w:abstractNumId w:val="27"/>
  </w:num>
  <w:num w:numId="5">
    <w:abstractNumId w:val="29"/>
  </w:num>
  <w:num w:numId="6">
    <w:abstractNumId w:val="1"/>
  </w:num>
  <w:num w:numId="7">
    <w:abstractNumId w:val="0"/>
    <w:lvlOverride w:ilvl="0">
      <w:lvl w:ilvl="0">
        <w:numFmt w:val="bullet"/>
        <w:lvlText w:val="■"/>
        <w:legacy w:legacy="1" w:legacySpace="0" w:legacyIndent="62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47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72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620"/>
        <w:lvlJc w:val="left"/>
        <w:rPr>
          <w:rFonts w:ascii="Times New Roman" w:hAnsi="Times New Roman" w:hint="default"/>
        </w:rPr>
      </w:lvl>
    </w:lvlOverride>
  </w:num>
  <w:num w:numId="11">
    <w:abstractNumId w:val="11"/>
  </w:num>
  <w:num w:numId="12">
    <w:abstractNumId w:val="4"/>
  </w:num>
  <w:num w:numId="13">
    <w:abstractNumId w:val="15"/>
  </w:num>
  <w:num w:numId="14">
    <w:abstractNumId w:val="24"/>
  </w:num>
  <w:num w:numId="15">
    <w:abstractNumId w:val="21"/>
  </w:num>
  <w:num w:numId="16">
    <w:abstractNumId w:val="23"/>
  </w:num>
  <w:num w:numId="17">
    <w:abstractNumId w:val="14"/>
  </w:num>
  <w:num w:numId="18">
    <w:abstractNumId w:val="10"/>
  </w:num>
  <w:num w:numId="19">
    <w:abstractNumId w:val="28"/>
  </w:num>
  <w:num w:numId="20">
    <w:abstractNumId w:val="16"/>
  </w:num>
  <w:num w:numId="21">
    <w:abstractNumId w:val="18"/>
  </w:num>
  <w:num w:numId="22">
    <w:abstractNumId w:val="30"/>
  </w:num>
  <w:num w:numId="23">
    <w:abstractNumId w:val="12"/>
  </w:num>
  <w:num w:numId="24">
    <w:abstractNumId w:val="26"/>
  </w:num>
  <w:num w:numId="25">
    <w:abstractNumId w:val="9"/>
  </w:num>
  <w:num w:numId="26">
    <w:abstractNumId w:val="2"/>
  </w:num>
  <w:num w:numId="27">
    <w:abstractNumId w:val="8"/>
  </w:num>
  <w:num w:numId="28">
    <w:abstractNumId w:val="7"/>
  </w:num>
  <w:num w:numId="29">
    <w:abstractNumId w:val="5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19"/>
  </w:num>
  <w:num w:numId="35">
    <w:abstractNumId w:val="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E2D"/>
    <w:rsid w:val="00032E2D"/>
    <w:rsid w:val="000726FA"/>
    <w:rsid w:val="0009297C"/>
    <w:rsid w:val="00136853"/>
    <w:rsid w:val="00210B12"/>
    <w:rsid w:val="00285126"/>
    <w:rsid w:val="00306726"/>
    <w:rsid w:val="00325A2A"/>
    <w:rsid w:val="00383805"/>
    <w:rsid w:val="003B5874"/>
    <w:rsid w:val="003E4535"/>
    <w:rsid w:val="0054047D"/>
    <w:rsid w:val="005C1BFC"/>
    <w:rsid w:val="0069186E"/>
    <w:rsid w:val="006A0D27"/>
    <w:rsid w:val="007727D6"/>
    <w:rsid w:val="007F0389"/>
    <w:rsid w:val="008E5811"/>
    <w:rsid w:val="00976A3C"/>
    <w:rsid w:val="009A2CF3"/>
    <w:rsid w:val="00A42D69"/>
    <w:rsid w:val="00AA4D1E"/>
    <w:rsid w:val="00AE79FF"/>
    <w:rsid w:val="00B72BDB"/>
    <w:rsid w:val="00B97EE0"/>
    <w:rsid w:val="00BE2CC2"/>
    <w:rsid w:val="00C2010B"/>
    <w:rsid w:val="00C55EB6"/>
    <w:rsid w:val="00CD276F"/>
    <w:rsid w:val="00D4164B"/>
    <w:rsid w:val="00D60919"/>
    <w:rsid w:val="00DF7FBE"/>
    <w:rsid w:val="00E46938"/>
    <w:rsid w:val="00E7094F"/>
    <w:rsid w:val="00E85250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9F1004-60CA-4F13-A617-8A6C985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27D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727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727D6"/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E70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09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2D6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A42D69"/>
    <w:rPr>
      <w:rFonts w:eastAsia="Times New Roman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2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C90D-0BCB-47E5-85E4-7CF4258B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4</cp:revision>
  <cp:lastPrinted>2022-08-22T12:04:00Z</cp:lastPrinted>
  <dcterms:created xsi:type="dcterms:W3CDTF">2019-08-02T07:50:00Z</dcterms:created>
  <dcterms:modified xsi:type="dcterms:W3CDTF">2022-08-22T12:05:00Z</dcterms:modified>
</cp:coreProperties>
</file>